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2386965</wp:posOffset>
            </wp:positionH>
            <wp:positionV relativeFrom="paragraph">
              <wp:posOffset>-167640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7"/>
        <w:rPr/>
      </w:pPr>
      <w:r>
        <w:rPr/>
        <w:t>СОБРАНИЕ  ДЕПУТАТОВ</w:t>
      </w:r>
    </w:p>
    <w:p>
      <w:pPr>
        <w:pStyle w:val="Style27"/>
        <w:rPr/>
      </w:pPr>
      <w:r>
        <w:rPr/>
        <w:t>ВАРНЕНСКОГО МУНИЦИПАЛЬНОГО РАЙОНА</w:t>
      </w:r>
    </w:p>
    <w:p>
      <w:pPr>
        <w:pStyle w:val="Style27"/>
        <w:rPr/>
      </w:pPr>
      <w:r>
        <w:rPr/>
        <w:t>ЧЕЛЯБИНСКОЙ ОБЛАСТИ</w:t>
      </w:r>
    </w:p>
    <w:p>
      <w:pPr>
        <w:pStyle w:val="Style27"/>
        <w:rPr/>
      </w:pPr>
      <w:r>
        <w:rPr/>
      </w:r>
    </w:p>
    <w:p>
      <w:pPr>
        <w:pStyle w:val="Style27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25 января </w:t>
      </w:r>
      <w:r>
        <w:rPr>
          <w:rFonts w:ascii="Times New Roman" w:hAnsi="Times New Roman"/>
          <w:sz w:val="28"/>
          <w:szCs w:val="28"/>
        </w:rPr>
        <w:t xml:space="preserve">2023 года                                                                  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Варна                                              </w:t>
      </w:r>
      <w:r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оплате труда работников, занятых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обслуживанием органов местного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самоуправления  Варненского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утвержденное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решением Собрания депутатов № 33 от 24.05.2022 г.</w:t>
      </w:r>
    </w:p>
    <w:p>
      <w:pPr>
        <w:pStyle w:val="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ст.134 Трудового Кодекса Российской Федерации в целях обеспечения повышения уровня реального содержания заработной платы работников,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занятых обслуживанием органов  местного самоуправления  Варненского муниципального района Собрание депутатов Варненского муниципального района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РЕШАЕТ: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Положение об оплате труда работников, занятых обслуживанием органов  местного самоуправления  Варненского муниципального района, утвержденное решением Собрания депутатов № 33 от 24.05.2022 г. следующие изменения :</w:t>
      </w:r>
    </w:p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 xml:space="preserve">добавить в Раздел V пункт 31 следующего содержания: </w:t>
      </w:r>
    </w:p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«31. Индексация оплаты труда работников, занятых обслуживанием органов  местного самоуправления  Варненского муниципального района проводится не реже 1 раза в год, в соответствии законодательством Российской Федерации и Челябинской области на основании решения Собрания депутатов Варненского муниципального района.».</w:t>
      </w:r>
    </w:p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11"/>
        <w:shd w:val="clear" w:color="auto" w:fill="auto"/>
        <w:spacing w:lineRule="exact" w:line="307"/>
        <w:ind w:right="2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2. Настоящее Решение  распространяет свое действие на правоотношения, возникшие с 1 января 2023 года.</w:t>
      </w:r>
    </w:p>
    <w:p>
      <w:pPr>
        <w:pStyle w:val="11"/>
        <w:shd w:val="clear" w:color="auto" w:fill="auto"/>
        <w:spacing w:lineRule="exact" w:line="307"/>
        <w:ind w:right="2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11"/>
        <w:shd w:val="clear" w:color="auto" w:fill="auto"/>
        <w:spacing w:lineRule="exact" w:line="307"/>
        <w:ind w:right="2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11"/>
        <w:shd w:val="clear" w:color="auto" w:fill="auto"/>
        <w:spacing w:lineRule="exact" w:line="307"/>
        <w:ind w:right="2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pacing w:lineRule="auto" w:line="288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88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 xml:space="preserve">Глава Варненского                                     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>муниципального района                        Варненского муниципального района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>_________________К.Ю.Моисеев            _______________ А.А.Кормилицын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242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qFormat/>
    <w:rsid w:val="00b57702"/>
    <w:pPr>
      <w:spacing w:lineRule="auto" w:line="240" w:beforeAutospacing="1" w:afterAutospacing="1"/>
      <w:outlineLvl w:val="1"/>
    </w:pPr>
    <w:rPr>
      <w:rFonts w:ascii="Times New Roman" w:hAnsi="Times New Roman" w:eastAsia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b57702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b57702"/>
    <w:rPr>
      <w:rFonts w:ascii="Tahoma" w:hAnsi="Tahoma" w:cs="Tahoma"/>
      <w:sz w:val="16"/>
      <w:szCs w:val="16"/>
    </w:rPr>
  </w:style>
  <w:style w:type="character" w:styleId="Style14" w:customStyle="1">
    <w:name w:val="Название Знак"/>
    <w:basedOn w:val="DefaultParagraphFont"/>
    <w:link w:val="a6"/>
    <w:qFormat/>
    <w:rsid w:val="00232421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5" w:customStyle="1">
    <w:name w:val="Основной текст_"/>
    <w:link w:val="1"/>
    <w:qFormat/>
    <w:rsid w:val="000d4c9d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Pagenumber">
    <w:name w:val="page number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b w:val="false"/>
      <w:sz w:val="26"/>
    </w:rPr>
  </w:style>
  <w:style w:type="character" w:styleId="WW8Num3z0">
    <w:name w:val="WW8Num3z0"/>
    <w:qFormat/>
    <w:rPr>
      <w:b w:val="false"/>
      <w:color w:val="auto"/>
      <w:sz w:val="26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/>
      <w:b w:val="false"/>
      <w:bCs w:val="false"/>
      <w:color w:val="auto"/>
      <w:sz w:val="28"/>
      <w:szCs w:val="28"/>
      <w:lang w:eastAsia="ru-RU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6">
    <w:name w:val="Основной шрифт абзаца"/>
    <w:qFormat/>
    <w:rPr/>
  </w:style>
  <w:style w:type="character" w:styleId="Bodytext">
    <w:name w:val="Body text_"/>
    <w:qFormat/>
    <w:rPr>
      <w:rFonts w:ascii="Times New Roman" w:hAnsi="Times New Roman" w:eastAsia="Times New Roman"/>
      <w:sz w:val="25"/>
      <w:szCs w:val="25"/>
      <w:shd w:fill="FFFFFF" w:val="clear"/>
    </w:rPr>
  </w:style>
  <w:style w:type="character" w:styleId="Style17">
    <w:name w:val="Верхний колонтитул Знак"/>
    <w:qFormat/>
    <w:rPr/>
  </w:style>
  <w:style w:type="character" w:styleId="Style18">
    <w:name w:val="Нижний колонтитул Знак"/>
    <w:qFormat/>
    <w:rPr/>
  </w:style>
  <w:style w:type="character" w:styleId="Heading1">
    <w:name w:val="Heading #1_"/>
    <w:qFormat/>
    <w:rPr>
      <w:rFonts w:ascii="Times New Roman" w:hAnsi="Times New Roman" w:eastAsia="Times New Roman"/>
      <w:shd w:fill="FFFFFF" w:val="clear"/>
    </w:rPr>
  </w:style>
  <w:style w:type="character" w:styleId="Style19">
    <w:name w:val="Текст сноски Знак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Small">
    <w:name w:val="small"/>
    <w:qFormat/>
    <w:rPr/>
  </w:style>
  <w:style w:type="character" w:styleId="1">
    <w:name w:val="Заголовок 1 Знак"/>
    <w:qFormat/>
    <w:rPr>
      <w:rFonts w:ascii="Arial" w:hAnsi="Arial" w:eastAsia="Arial"/>
      <w:b/>
      <w:bCs/>
      <w:kern w:val="2"/>
      <w:sz w:val="32"/>
      <w:szCs w:val="32"/>
      <w:lang w:eastAsia="ru-RU"/>
    </w:rPr>
  </w:style>
  <w:style w:type="character" w:styleId="Style20">
    <w:name w:val="Гипертекстовая ссылка"/>
    <w:qFormat/>
    <w:rPr>
      <w:rFonts w:eastAsia="Times New Roman"/>
      <w:color w:val="106BBE"/>
    </w:rPr>
  </w:style>
  <w:style w:type="character" w:styleId="WW8Num9z1">
    <w:name w:val="WW8Num9z1"/>
    <w:qFormat/>
    <w:rPr>
      <w:rFonts w:ascii="Courier New" w:hAnsi="Courier New" w:eastAsia="Courier New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Appleconvertedspace">
    <w:name w:val="apple-converted-space"/>
    <w:qFormat/>
    <w:rPr/>
  </w:style>
  <w:style w:type="character" w:styleId="5">
    <w:name w:val="Основной текст (5)"/>
    <w:qFormat/>
    <w:rPr>
      <w:sz w:val="28"/>
      <w:shd w:fill="FFFFFF" w:val="clear"/>
    </w:rPr>
  </w:style>
  <w:style w:type="character" w:styleId="Style21">
    <w:name w:val="Обычный (веб) Знак"/>
    <w:qFormat/>
    <w:rPr>
      <w:rFonts w:ascii="Times New Roman" w:hAnsi="Times New Roman" w:eastAsia="Times New Roman"/>
    </w:rPr>
  </w:style>
  <w:style w:type="character" w:styleId="6">
    <w:name w:val="Основной текст (6)_"/>
    <w:qFormat/>
    <w:rPr>
      <w:rFonts w:ascii="Times New Roman" w:hAnsi="Times New Roman" w:eastAsia="Times New Roman"/>
      <w:b/>
      <w:bCs/>
      <w:spacing w:val="10"/>
      <w:sz w:val="25"/>
      <w:szCs w:val="25"/>
      <w:shd w:fill="FFFFFF" w:val="clear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b5770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b57702"/>
    <w:pPr>
      <w:spacing w:lineRule="auto" w:line="240" w:before="0" w:after="0"/>
    </w:pPr>
    <w:rPr>
      <w:rFonts w:ascii="Tahoma" w:hAnsi="Tahoma" w:eastAsia="Calibri" w:cs="Tahoma" w:eastAsiaTheme="minorHAnsi"/>
      <w:sz w:val="16"/>
      <w:szCs w:val="16"/>
    </w:rPr>
  </w:style>
  <w:style w:type="paragraph" w:styleId="ConsPlusTitle" w:customStyle="1">
    <w:name w:val="ConsPlusTitle"/>
    <w:qFormat/>
    <w:rsid w:val="00b57702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7">
    <w:name w:val="Title"/>
    <w:basedOn w:val="Normal"/>
    <w:link w:val="a7"/>
    <w:qFormat/>
    <w:rsid w:val="00232421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1" w:customStyle="1">
    <w:name w:val="Основной текст1"/>
    <w:basedOn w:val="Normal"/>
    <w:link w:val="a8"/>
    <w:qFormat/>
    <w:rsid w:val="000d4c9d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59" w:before="0" w:after="0"/>
      <w:ind w:firstLine="720"/>
      <w:jc w:val="left"/>
    </w:pPr>
    <w:rPr>
      <w:rFonts w:ascii="Times New Roman" w:hAnsi="Times New Roman" w:eastAsia="Liberation Serif" w:cs="Liberation Serif"/>
      <w:color w:val="auto"/>
      <w:kern w:val="0"/>
      <w:sz w:val="22"/>
      <w:szCs w:val="22"/>
      <w:lang w:val="ru-RU" w:eastAsia="hi-IN" w:bidi="ar-SA"/>
    </w:rPr>
  </w:style>
  <w:style w:type="paragraph" w:styleId="Style28">
    <w:name w:val="Текст выноски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Style29">
    <w:name w:val="Абзац списка"/>
    <w:basedOn w:val="Normal"/>
    <w:qFormat/>
    <w:pPr>
      <w:ind w:left="720" w:hanging="0"/>
    </w:pPr>
    <w:rPr>
      <w:rFonts w:ascii="Calibri" w:hAnsi="Calibri" w:eastAsia="Calibri"/>
      <w:sz w:val="22"/>
      <w:szCs w:val="22"/>
      <w:lang w:eastAsia="ar-SA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22">
    <w:name w:val="Основной текст (2)"/>
    <w:basedOn w:val="Normal"/>
    <w:qFormat/>
    <w:pPr>
      <w:widowControl w:val="false"/>
      <w:shd w:fill="FFFFFF"/>
      <w:spacing w:lineRule="exact" w:line="240" w:before="0" w:after="240"/>
      <w:jc w:val="center"/>
    </w:pPr>
    <w:rPr>
      <w:rFonts w:ascii="Arial" w:hAnsi="Arial"/>
      <w:b/>
      <w:bCs/>
      <w:sz w:val="18"/>
      <w:szCs w:val="18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i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Liberation Serif" w:cs="Liberation Serif"/>
      <w:color w:val="auto"/>
      <w:kern w:val="2"/>
      <w:sz w:val="20"/>
      <w:szCs w:val="20"/>
      <w:lang w:val="ru-RU" w:eastAsia="ar-SA" w:bidi="ar-SA"/>
    </w:rPr>
  </w:style>
  <w:style w:type="paragraph" w:styleId="ConsPlusTitlePage">
    <w:name w:val="ConsPlusTitlePage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Liberation Serif" w:cs="Liberation Serif"/>
      <w:color w:val="auto"/>
      <w:kern w:val="2"/>
      <w:sz w:val="20"/>
      <w:szCs w:val="20"/>
      <w:lang w:val="ru-RU" w:eastAsia="ar-SA" w:bidi="ar-SA"/>
    </w:rPr>
  </w:style>
  <w:style w:type="paragraph" w:styleId="Heading11">
    <w:name w:val="Heading #1"/>
    <w:basedOn w:val="Normal"/>
    <w:qFormat/>
    <w:pPr>
      <w:shd w:fill="FFFFFF"/>
      <w:spacing w:lineRule="exact" w:line="302" w:before="720" w:after="0"/>
      <w:ind w:hanging="540"/>
    </w:pPr>
    <w:rPr>
      <w:rFonts w:ascii="Times New Roman" w:hAnsi="Times New Roman" w:eastAsia="Times New Roman"/>
      <w:lang w:eastAsia="ar-SA"/>
    </w:rPr>
  </w:style>
  <w:style w:type="paragraph" w:styleId="Aligncenter">
    <w:name w:val="align-center"/>
    <w:basedOn w:val="Normal"/>
    <w:qFormat/>
    <w:pPr>
      <w:spacing w:lineRule="exact" w:line="240" w:before="100" w:after="100"/>
    </w:pPr>
    <w:rPr>
      <w:rFonts w:ascii="Times New Roman" w:hAnsi="Times New Roman" w:eastAsia="Times New Roman"/>
      <w:lang w:eastAsia="ar-SA"/>
    </w:rPr>
  </w:style>
  <w:style w:type="paragraph" w:styleId="Alignright">
    <w:name w:val="align-right"/>
    <w:basedOn w:val="Normal"/>
    <w:qFormat/>
    <w:pPr>
      <w:spacing w:lineRule="exact" w:line="240" w:before="100" w:after="100"/>
    </w:pPr>
    <w:rPr>
      <w:rFonts w:ascii="Times New Roman" w:hAnsi="Times New Roman" w:eastAsia="Times New Roman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firstLine="567"/>
      <w:jc w:val="both"/>
    </w:pPr>
    <w:rPr>
      <w:rFonts w:ascii="Calibri" w:hAnsi="Calibri" w:eastAsia="Liberation Serif" w:cs="Liberation Serif"/>
      <w:color w:val="auto"/>
      <w:kern w:val="0"/>
      <w:sz w:val="22"/>
      <w:szCs w:val="22"/>
      <w:lang w:val="ru-RU" w:eastAsia="ar-SA" w:bidi="ar-SA"/>
    </w:rPr>
  </w:style>
  <w:style w:type="paragraph" w:styleId="Style30">
    <w:name w:val="Знак"/>
    <w:basedOn w:val="Normal"/>
    <w:qFormat/>
    <w:pPr>
      <w:spacing w:lineRule="exact" w:line="240" w:before="120" w:after="160"/>
      <w:jc w:val="both"/>
    </w:pPr>
    <w:rPr>
      <w:rFonts w:ascii="Verdana" w:hAnsi="Verdana" w:eastAsia="Verdana"/>
      <w:sz w:val="20"/>
      <w:szCs w:val="20"/>
      <w:lang w:val="en-US" w:eastAsia="ar-SA"/>
    </w:rPr>
  </w:style>
  <w:style w:type="paragraph" w:styleId="Indexheading">
    <w:name w:val="index heading"/>
    <w:basedOn w:val="Normal"/>
    <w:qFormat/>
    <w:pPr/>
    <w:rPr>
      <w:lang w:eastAsia="ar-SA"/>
    </w:rPr>
  </w:style>
  <w:style w:type="paragraph" w:styleId="Style31">
    <w:name w:val="Обычный (веб)"/>
    <w:basedOn w:val="Normal"/>
    <w:qFormat/>
    <w:pPr>
      <w:spacing w:before="280" w:after="280"/>
    </w:pPr>
    <w:rPr/>
  </w:style>
  <w:style w:type="paragraph" w:styleId="51">
    <w:name w:val="Основной текст (5)1"/>
    <w:basedOn w:val="Normal"/>
    <w:qFormat/>
    <w:pPr>
      <w:shd w:fill="FFFFFF"/>
      <w:spacing w:lineRule="exact" w:line="317" w:before="0" w:after="300"/>
    </w:pPr>
    <w:rPr>
      <w:sz w:val="28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auto"/>
      <w:kern w:val="2"/>
      <w:sz w:val="22"/>
      <w:szCs w:val="22"/>
      <w:lang w:val="ru-RU" w:eastAsia="ar-SA" w:bidi="ar-SA"/>
    </w:rPr>
  </w:style>
  <w:style w:type="paragraph" w:styleId="Justppt">
    <w:name w:val="justppt"/>
    <w:basedOn w:val="Normal"/>
    <w:qFormat/>
    <w:pPr>
      <w:spacing w:lineRule="exact" w:line="240" w:before="280" w:after="280"/>
    </w:pPr>
    <w:rPr>
      <w:rFonts w:ascii="Times New Roman" w:hAnsi="Times New Roman" w:eastAsia="Times New Roman"/>
      <w:lang w:eastAsia="ar-SA"/>
    </w:rPr>
  </w:style>
  <w:style w:type="paragraph" w:styleId="Formattext">
    <w:name w:val="formattext"/>
    <w:basedOn w:val="Normal"/>
    <w:qFormat/>
    <w:pPr>
      <w:spacing w:before="100" w:after="100"/>
    </w:pPr>
    <w:rPr>
      <w:rFonts w:ascii="Times New Roman" w:hAnsi="Times New Roman" w:eastAsia="Times New Roman"/>
      <w:lang w:eastAsia="ar-SA"/>
    </w:rPr>
  </w:style>
  <w:style w:type="paragraph" w:styleId="61">
    <w:name w:val="Основной текст (6)"/>
    <w:basedOn w:val="Normal"/>
    <w:qFormat/>
    <w:pPr>
      <w:widowControl w:val="false"/>
      <w:shd w:fill="FFFFFF"/>
      <w:spacing w:lineRule="exact" w:line="322" w:before="0" w:after="0"/>
      <w:jc w:val="both"/>
    </w:pPr>
    <w:rPr>
      <w:rFonts w:ascii="Times New Roman" w:hAnsi="Times New Roman" w:eastAsia="Times New Roman"/>
      <w:b/>
      <w:bCs/>
      <w:spacing w:val="10"/>
      <w:sz w:val="25"/>
      <w:szCs w:val="25"/>
      <w:lang w:eastAsia="ar-SA"/>
    </w:rPr>
  </w:style>
  <w:style w:type="paragraph" w:styleId="Style32">
    <w:name w:val="Знак Знак Знак Знак Знак Знак Знак Знак Знак Знак"/>
    <w:basedOn w:val="Normal"/>
    <w:qFormat/>
    <w:pPr>
      <w:spacing w:lineRule="exact" w:line="240" w:before="0" w:after="160"/>
    </w:pPr>
    <w:rPr>
      <w:rFonts w:ascii="Verdana" w:hAnsi="Verdana" w:eastAsia="Verdana"/>
      <w:sz w:val="20"/>
      <w:szCs w:val="20"/>
      <w:lang w:val="en-US" w:eastAsia="ar-SA"/>
    </w:rPr>
  </w:style>
  <w:style w:type="paragraph" w:styleId="12">
    <w:name w:val="Абзац списка1"/>
    <w:basedOn w:val="Normal"/>
    <w:qFormat/>
    <w:pPr>
      <w:ind w:left="720" w:hanging="0"/>
    </w:pPr>
    <w:rPr>
      <w:rFonts w:eastAsia="Times New Roman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LibreOffice/6.4.0.3$Windows_X86_64 LibreOffice_project/b0a288ab3d2d4774cb44b62f04d5d28733ac6df8</Application>
  <Pages>2</Pages>
  <Words>191</Words>
  <Characters>1443</Characters>
  <CharactersWithSpaces>1824</CharactersWithSpaces>
  <Paragraphs>22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</dc:creator>
  <dc:description/>
  <dc:language>ru-RU</dc:language>
  <cp:lastModifiedBy/>
  <cp:lastPrinted>2023-01-26T15:23:21Z</cp:lastPrinted>
  <dcterms:modified xsi:type="dcterms:W3CDTF">2023-01-26T15:23:30Z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